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惠州市高新技术企业培育库入库申报书</w:t>
      </w:r>
    </w:p>
    <w:p>
      <w:pPr>
        <w:jc w:val="center"/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企业名称：</w:t>
      </w: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所属县区：</w:t>
      </w:r>
    </w:p>
    <w:p>
      <w:pPr>
        <w:jc w:val="left"/>
        <w:rPr>
          <w:rFonts w:hint="default" w:asciiTheme="minorEastAsia" w:hAnsiTheme="minorEastAsia" w:cstheme="minorEastAsia"/>
          <w:sz w:val="30"/>
          <w:szCs w:val="30"/>
          <w:lang w:val="en-US"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申报日期：</w:t>
      </w: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</w:p>
    <w:p>
      <w:pPr>
        <w:ind w:firstLine="600" w:firstLineChars="200"/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声明：本申报书上填写的有关内容和提交资料均准确、真实、合法、有效、无涉密信息。本企业愿为此承担有关法律责任。</w:t>
      </w: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</w:p>
    <w:p>
      <w:pPr>
        <w:jc w:val="left"/>
        <w:rPr>
          <w:rFonts w:hint="eastAsia" w:asciiTheme="minorEastAsia" w:hAnsi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法定代表人（签名）：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（企业公章）</w:t>
      </w:r>
    </w:p>
    <w:p>
      <w:pPr>
        <w:spacing w:beforeLines="50" w:afterLines="50"/>
        <w:jc w:val="both"/>
        <w:rPr>
          <w:rFonts w:hint="eastAsia" w:ascii="仿宋" w:hAnsi="仿宋" w:eastAsia="仿宋" w:cs="仿宋"/>
          <w:szCs w:val="21"/>
        </w:rPr>
      </w:pP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Cs w:val="21"/>
        </w:rPr>
        <w:br w:type="page"/>
      </w:r>
      <w:r>
        <w:rPr>
          <w:rFonts w:hint="eastAsia" w:ascii="仿宋" w:hAnsi="仿宋" w:eastAsia="仿宋" w:cs="仿宋"/>
          <w:b/>
          <w:bCs/>
          <w:sz w:val="28"/>
          <w:szCs w:val="28"/>
        </w:rPr>
        <w:t>一、主要指标情况表</w:t>
      </w:r>
    </w:p>
    <w:tbl>
      <w:tblPr>
        <w:tblStyle w:val="11"/>
        <w:tblW w:w="93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01"/>
        <w:gridCol w:w="408"/>
        <w:gridCol w:w="1417"/>
        <w:gridCol w:w="283"/>
        <w:gridCol w:w="709"/>
        <w:gridCol w:w="851"/>
        <w:gridCol w:w="850"/>
        <w:gridCol w:w="1134"/>
        <w:gridCol w:w="14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企业名称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zCs w:val="21"/>
              </w:rPr>
              <w:t>注册时间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注册类型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外资国别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注册资金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（万元）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所属行业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统一社会信用代码</w:t>
            </w:r>
          </w:p>
        </w:tc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企业所属县区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通信地址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邮政编码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企业法定代表人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E-mail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0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电话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传真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E-mail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6" w:hRule="atLeas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主营产品（服务）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所属技术领域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6" w:hRule="atLeas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次营产品（服务）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所属技术领域</w:t>
            </w:r>
          </w:p>
        </w:tc>
        <w:tc>
          <w:tcPr>
            <w:tcW w:w="7920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人力资源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情况（人）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职工总数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科技人员数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近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经营情况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（万元）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27305</wp:posOffset>
                      </wp:positionV>
                      <wp:extent cx="1139825" cy="370205"/>
                      <wp:effectExtent l="1270" t="4445" r="1905" b="6350"/>
                      <wp:wrapNone/>
                      <wp:docPr id="1" name="__TH_L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9825" cy="37020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_TH_L156" o:spid="_x0000_s1026" o:spt="20" style="position:absolute;left:0pt;margin-left:-0.2pt;margin-top:2.15pt;height:29.15pt;width:89.75pt;z-index:251682816;mso-width-relative:page;mso-height-relative:page;" filled="f" stroked="t" coordsize="21600,21600" o:gfxdata="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5oMZbTAAAABgEAAA8AAAAAAAAAAQAgAAAAIgAAAGRycy9kb3du&#10;cmV2LnhtbFBLAQIUABQAAAAIAIdO4kAZh/cWywEAAJMDAAAOAAAAAAAAAAEAIAAAACIBAABkcnMv&#10;ZTJvRG9jLnhtbFBLBQYAAAAABgAGAFkBAABfBQAAAAA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107950</wp:posOffset>
                      </wp:positionV>
                      <wp:extent cx="644525" cy="403860"/>
                      <wp:effectExtent l="0" t="0" r="0" b="0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4525" cy="403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hAnsi="仿宋_GB2312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szCs w:val="21"/>
                                    </w:rPr>
                                    <w:t>年度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1.5pt;margin-top:8.5pt;height:31.8pt;width:50.75pt;z-index:251683840;mso-width-relative:page;mso-height-relative:page;" fillcolor="#FFFFFF" filled="t" stroked="f" coordsize="21600,21600" o:gfxdata="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Wj6aPXAAAABwEAAA8AAAAAAAAAAQAgAAAAIgAAAGRycy9kb3ducmV2LnhtbFBLAQIUABQA&#10;AAAIAIdO4kDGxSuduAEAAE4DAAAOAAAAAAAAAAEAIAAAACYBAABkcnMvZTJvRG9jLnhtbFBLBQYA&#10;AAAABgAGAFkBAABQBQAAAAA=&#10;">
                      <v:fill on="t" opacity="0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Ansi="仿宋_GB2312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szCs w:val="21"/>
                              </w:rPr>
                              <w:t>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种类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净资产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营业收入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利润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0" w:hRule="atLeast"/>
          <w:jc w:val="center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第一年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2" w:hRule="atLeast"/>
          <w:jc w:val="center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第二年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增长率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322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近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两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年研究开发费用总额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（万元）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占营业收入比例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%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  <w:jc w:val="center"/>
        </w:trPr>
        <w:tc>
          <w:tcPr>
            <w:tcW w:w="507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Cs w:val="21"/>
              </w:rPr>
              <w:t>近一年高新技术产品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Cs w:val="21"/>
                <w:lang w:eastAsia="zh-CN"/>
              </w:rPr>
              <w:t>销售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szCs w:val="21"/>
              </w:rPr>
              <w:t>（服务）收入（万元）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5070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szCs w:val="21"/>
              </w:rPr>
              <w:t>近一年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>内是否</w:t>
            </w:r>
            <w:r>
              <w:rPr>
                <w:rFonts w:hint="eastAsia" w:ascii="仿宋" w:hAnsi="仿宋" w:eastAsia="仿宋" w:cs="仿宋"/>
                <w:spacing w:val="-10"/>
                <w:szCs w:val="21"/>
                <w:lang w:eastAsia="zh-CN"/>
              </w:rPr>
              <w:t>为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>发生过重大安全、</w:t>
            </w:r>
          </w:p>
          <w:p>
            <w:pPr>
              <w:jc w:val="center"/>
              <w:rPr>
                <w:rFonts w:hint="eastAsia"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重大质量事故或严重环境违法行为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br w:type="page"/>
      </w:r>
    </w:p>
    <w:p>
      <w:pPr>
        <w:spacing w:beforeLines="50" w:afterLines="50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二、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知识产权情况表</w:t>
      </w: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知识产权汇总表</w:t>
      </w:r>
    </w:p>
    <w:tbl>
      <w:tblPr>
        <w:tblStyle w:val="11"/>
        <w:tblW w:w="8878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2"/>
        <w:gridCol w:w="2038"/>
        <w:gridCol w:w="1545"/>
        <w:gridCol w:w="2299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5" w:hRule="atLeast"/>
        </w:trPr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Cs w:val="21"/>
                <w:lang w:eastAsia="zh-CN"/>
              </w:rPr>
              <w:t>实质审查中的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-6"/>
                <w:szCs w:val="21"/>
              </w:rPr>
              <w:t>Ⅰ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  <w:t>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知识产权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数量(件)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发明专利</w:t>
            </w:r>
          </w:p>
        </w:tc>
        <w:tc>
          <w:tcPr>
            <w:tcW w:w="1545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其中：国防专利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9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植物新品种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国家级农作物品种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0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国家新药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国家一级中药保护品种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7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集成电路布图设计专有权</w:t>
            </w:r>
          </w:p>
        </w:tc>
        <w:tc>
          <w:tcPr>
            <w:tcW w:w="40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9" w:hRule="atLeast"/>
        </w:trPr>
        <w:tc>
          <w:tcPr>
            <w:tcW w:w="122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有效</w:t>
            </w:r>
            <w:r>
              <w:rPr>
                <w:rFonts w:hint="eastAsia" w:ascii="仿宋" w:hAnsi="仿宋" w:eastAsia="仿宋" w:cs="仿宋"/>
                <w:color w:val="000000"/>
                <w:spacing w:val="-6"/>
                <w:szCs w:val="21"/>
              </w:rPr>
              <w:t>Ⅰ类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知识产权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数量(件)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发明专利</w:t>
            </w:r>
          </w:p>
        </w:tc>
        <w:tc>
          <w:tcPr>
            <w:tcW w:w="1545" w:type="dxa"/>
            <w:vAlign w:val="center"/>
          </w:tcPr>
          <w:p>
            <w:pPr>
              <w:spacing w:beforeLines="5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其中：国防专利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植物新品种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国家级农作物品种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国家新药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国家一级中药保护品种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122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58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集成电路布图设计专有权</w:t>
            </w:r>
          </w:p>
        </w:tc>
        <w:tc>
          <w:tcPr>
            <w:tcW w:w="40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4" w:hRule="atLeast"/>
        </w:trPr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有效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实用新型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eastAsia="zh-CN"/>
              </w:rPr>
              <w:t>专利</w:t>
            </w:r>
          </w:p>
        </w:tc>
        <w:tc>
          <w:tcPr>
            <w:tcW w:w="56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Cs w:val="21"/>
        </w:rPr>
      </w:pP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br w:type="page"/>
      </w: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有效知识产权明细表</w:t>
      </w:r>
    </w:p>
    <w:tbl>
      <w:tblPr>
        <w:tblStyle w:val="11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321"/>
        <w:gridCol w:w="194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知识产权编号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知识产权名称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类别</w:t>
            </w:r>
          </w:p>
        </w:tc>
        <w:tc>
          <w:tcPr>
            <w:tcW w:w="2321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获得方式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授权号</w:t>
            </w:r>
          </w:p>
        </w:tc>
        <w:tc>
          <w:tcPr>
            <w:tcW w:w="23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授权日期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是否有效知识产权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 xml:space="preserve">□ 是   </w:t>
            </w:r>
            <w:r>
              <w:rPr>
                <w:rFonts w:hint="eastAsia" w:ascii="仿宋" w:hAnsi="仿宋" w:eastAsia="仿宋" w:cs="仿宋"/>
                <w:spacing w:val="-6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pacing w:val="-6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与本知识产权相关的核心技术领域：</w:t>
            </w:r>
          </w:p>
        </w:tc>
        <w:tc>
          <w:tcPr>
            <w:tcW w:w="640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528" w:type="dxa"/>
            <w:gridSpan w:val="4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国家知识产权局官方网站上公布的摘要(限400字)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8" w:type="dxa"/>
            <w:gridSpan w:val="4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4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与本知识产权相关的核心关键技术先进性说明</w:t>
            </w:r>
            <w:r>
              <w:rPr>
                <w:rFonts w:hint="eastAsia" w:ascii="仿宋" w:hAnsi="仿宋" w:eastAsia="仿宋" w:cs="仿宋"/>
                <w:szCs w:val="21"/>
              </w:rPr>
              <w:t>(限400字)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528" w:type="dxa"/>
            <w:gridSpan w:val="4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528" w:type="dxa"/>
            <w:gridSpan w:val="4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该知识产权与本企业产品（服务）核心技术的支持作用说明(限400字)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528" w:type="dxa"/>
            <w:gridSpan w:val="4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br w:type="page"/>
      </w: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三、人力资源情况表</w:t>
      </w:r>
    </w:p>
    <w:p>
      <w:pPr>
        <w:rPr>
          <w:rFonts w:hint="eastAsia" w:ascii="仿宋" w:hAnsi="仿宋" w:eastAsia="仿宋" w:cs="仿宋"/>
          <w:vanish/>
          <w:szCs w:val="21"/>
        </w:rPr>
      </w:pPr>
    </w:p>
    <w:tbl>
      <w:tblPr>
        <w:tblStyle w:val="1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634"/>
        <w:gridCol w:w="1211"/>
        <w:gridCol w:w="1635"/>
        <w:gridCol w:w="169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9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（一）总体情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8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企业职工</w:t>
            </w:r>
          </w:p>
        </w:tc>
        <w:tc>
          <w:tcPr>
            <w:tcW w:w="339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科技人员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总   数（人）</w:t>
            </w:r>
          </w:p>
        </w:tc>
        <w:tc>
          <w:tcPr>
            <w:tcW w:w="28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其中：在职人员</w:t>
            </w:r>
          </w:p>
        </w:tc>
        <w:tc>
          <w:tcPr>
            <w:tcW w:w="28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兼职人员</w:t>
            </w:r>
          </w:p>
        </w:tc>
        <w:tc>
          <w:tcPr>
            <w:tcW w:w="28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 外聘人员</w:t>
            </w:r>
          </w:p>
        </w:tc>
        <w:tc>
          <w:tcPr>
            <w:tcW w:w="28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3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8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（二）人员结构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  历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博  士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硕  士</w:t>
            </w:r>
          </w:p>
        </w:tc>
        <w:tc>
          <w:tcPr>
            <w:tcW w:w="169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  科</w:t>
            </w:r>
          </w:p>
        </w:tc>
        <w:tc>
          <w:tcPr>
            <w:tcW w:w="169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大专及以下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  数</w:t>
            </w: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职  称</w:t>
            </w: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高级职称</w:t>
            </w: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中级职称</w:t>
            </w:r>
          </w:p>
        </w:tc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初级职称</w:t>
            </w: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高级技工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人  数</w:t>
            </w:r>
          </w:p>
        </w:tc>
        <w:tc>
          <w:tcPr>
            <w:tcW w:w="18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3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69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beforeLines="50" w:afterLines="50"/>
        <w:jc w:val="left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（三）企业部分月份月平均职工总数情况</w:t>
      </w:r>
    </w:p>
    <w:tbl>
      <w:tblPr>
        <w:tblStyle w:val="11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699"/>
        <w:gridCol w:w="1559"/>
        <w:gridCol w:w="1986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1月份</w:t>
            </w:r>
          </w:p>
        </w:tc>
        <w:tc>
          <w:tcPr>
            <w:tcW w:w="16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3月份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9月份</w:t>
            </w:r>
          </w:p>
        </w:tc>
        <w:tc>
          <w:tcPr>
            <w:tcW w:w="198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月份</w:t>
            </w:r>
          </w:p>
        </w:tc>
        <w:tc>
          <w:tcPr>
            <w:tcW w:w="170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平均数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97" w:type="dxa"/>
            <w:gridSpan w:val="5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所报职工总数与企业以上4个月平均职工数不一致，请说明不一致原因（限400字）：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pStyle w:val="2"/>
        <w:spacing w:beforeLines="50" w:afterLines="50" w:line="240" w:lineRule="auto"/>
        <w:rPr>
          <w:rFonts w:hint="eastAsia" w:ascii="仿宋" w:hAnsi="仿宋" w:eastAsia="仿宋" w:cs="仿宋"/>
          <w:color w:val="000000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  <w:bookmarkStart w:id="0" w:name="_Toc445469108"/>
      <w:bookmarkStart w:id="1" w:name="_Toc5464"/>
      <w:bookmarkStart w:id="2" w:name="_Toc18443"/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50" w:afterLines="50" w:line="240" w:lineRule="auto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、企业年度研究开发费用结构明细表(按近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两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年每年分别填报)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b/>
          <w:bCs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201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X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年度  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Cs w:val="21"/>
        </w:rPr>
        <w:t xml:space="preserve">                              </w:t>
      </w:r>
      <w:r>
        <w:rPr>
          <w:rFonts w:hint="eastAsia" w:ascii="仿宋" w:hAnsi="仿宋" w:eastAsia="仿宋" w:cs="仿宋"/>
          <w:b/>
          <w:bCs/>
          <w:color w:val="000000"/>
          <w:szCs w:val="21"/>
          <w:lang w:val="en-US" w:eastAsia="zh-CN"/>
        </w:rPr>
        <w:t xml:space="preserve">                                                                 </w:t>
      </w:r>
      <w:r>
        <w:rPr>
          <w:rFonts w:hint="eastAsia" w:ascii="仿宋" w:hAnsi="仿宋" w:eastAsia="仿宋" w:cs="仿宋"/>
          <w:b/>
          <w:bCs/>
          <w:color w:val="000000"/>
          <w:szCs w:val="21"/>
        </w:rPr>
        <w:t xml:space="preserve"> </w:t>
      </w:r>
      <w:r>
        <w:rPr>
          <w:rFonts w:hint="eastAsia" w:ascii="仿宋" w:hAnsi="仿宋" w:eastAsia="仿宋" w:cs="仿宋"/>
          <w:color w:val="000000"/>
          <w:szCs w:val="21"/>
        </w:rPr>
        <w:t>单位：万元</w:t>
      </w:r>
    </w:p>
    <w:tbl>
      <w:tblPr>
        <w:tblStyle w:val="11"/>
        <w:tblpPr w:leftFromText="180" w:rightFromText="180" w:vertAnchor="text" w:horzAnchor="margin" w:tblpX="-72" w:tblpY="158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695"/>
        <w:gridCol w:w="967"/>
        <w:gridCol w:w="966"/>
        <w:gridCol w:w="946"/>
        <w:gridCol w:w="918"/>
        <w:gridCol w:w="950"/>
        <w:gridCol w:w="1181"/>
        <w:gridCol w:w="1175"/>
        <w:gridCol w:w="1175"/>
        <w:gridCol w:w="117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89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8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科目</w:t>
            </w:r>
          </w:p>
        </w:tc>
        <w:tc>
          <w:tcPr>
            <w:tcW w:w="2695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80" w:line="240" w:lineRule="auto"/>
              <w:ind w:firstLine="1265" w:firstLineChars="600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kern w:val="44"/>
                <w:szCs w:val="21"/>
              </w:rPr>
            </w:pPr>
            <w:bookmarkStart w:id="3" w:name="_Toc5929"/>
            <w:bookmarkStart w:id="4" w:name="_Toc445469109"/>
            <w:bookmarkStart w:id="5" w:name="_Toc8283"/>
            <w:r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</wp:posOffset>
                      </wp:positionV>
                      <wp:extent cx="1675765" cy="606425"/>
                      <wp:effectExtent l="1905" t="4445" r="17780" b="17780"/>
                      <wp:wrapNone/>
                      <wp:docPr id="3" name="直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5765" cy="606425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7" o:spid="_x0000_s1026" o:spt="20" style="position:absolute;left:0pt;margin-left:-3.55pt;margin-top:0.35pt;height:47.75pt;width:131.95pt;z-index:251667456;mso-width-relative:page;mso-height-relative:page;" filled="f" stroked="t" coordsize="21600,21600" o:gfxdata="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LN1kdQAAAAGAQAADwAAAAAAAAABACAAAAAiAAAA&#10;ZHJzL2Rvd25yZXYueG1sUEsBAhQAFAAAAAgAh07iQGicyzrSAQAAkwMAAA4AAAAAAAAAAQAgAAAA&#10;IwEAAGRycy9lMm9Eb2MueG1sUEsFBgAAAAAGAAYAWQEAAGcF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44"/>
                <w:szCs w:val="21"/>
              </w:rPr>
              <w:t>研发项目编号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8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累计发生额</w:t>
            </w:r>
          </w:p>
        </w:tc>
        <w:tc>
          <w:tcPr>
            <w:tcW w:w="967" w:type="dxa"/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RD01</w:t>
            </w:r>
            <w:bookmarkEnd w:id="3"/>
            <w:bookmarkEnd w:id="4"/>
            <w:bookmarkEnd w:id="5"/>
          </w:p>
        </w:tc>
        <w:tc>
          <w:tcPr>
            <w:tcW w:w="966" w:type="dxa"/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1"/>
                <w:szCs w:val="21"/>
              </w:rPr>
              <w:t>RD02</w:t>
            </w:r>
          </w:p>
        </w:tc>
        <w:tc>
          <w:tcPr>
            <w:tcW w:w="9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RD03</w:t>
            </w:r>
          </w:p>
        </w:tc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9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118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591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 内部研究开发投入额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3591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210" w:firstLineChars="1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kern w:val="44"/>
                <w:szCs w:val="21"/>
              </w:rPr>
              <w:t>其中:人员人工费用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591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630" w:firstLineChars="3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kern w:val="44"/>
                <w:szCs w:val="21"/>
              </w:rPr>
              <w:t>直接投入费用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1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630" w:firstLineChars="3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kern w:val="44"/>
                <w:szCs w:val="21"/>
              </w:rPr>
              <w:t>折旧费用与长期待摊费用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1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570" w:firstLineChars="3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kern w:val="44"/>
                <w:szCs w:val="21"/>
              </w:rPr>
              <w:t>无形资产摊销费用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1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630" w:firstLineChars="3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kern w:val="44"/>
                <w:szCs w:val="21"/>
              </w:rPr>
              <w:t>设计费用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1" w:type="dxa"/>
            <w:gridSpan w:val="2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630" w:firstLineChars="3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装备调试费用与试验费用</w:t>
            </w:r>
          </w:p>
        </w:tc>
        <w:tc>
          <w:tcPr>
            <w:tcW w:w="96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630" w:firstLineChars="300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其他费用</w:t>
            </w:r>
          </w:p>
        </w:tc>
        <w:tc>
          <w:tcPr>
            <w:tcW w:w="967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bottom w:val="single" w:color="auto" w:sz="4" w:space="0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bottom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委托外部研究开发投入额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44"/>
                <w:szCs w:val="21"/>
              </w:rPr>
              <w:t>其中:境内的外部研发投入额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5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44"/>
                <w:szCs w:val="21"/>
              </w:rPr>
              <w:t>研究开发投入额(内、外部)小计</w:t>
            </w:r>
          </w:p>
        </w:tc>
        <w:tc>
          <w:tcPr>
            <w:tcW w:w="967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op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olor w:val="000000"/>
          <w:szCs w:val="21"/>
          <w:u w:val="singl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olor w:val="000000"/>
          <w:szCs w:val="21"/>
          <w:u w:val="singl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olor w:val="000000"/>
          <w:szCs w:val="21"/>
          <w:u w:val="singl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olor w:val="000000"/>
          <w:szCs w:val="21"/>
          <w:u w:val="singl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color w:val="000000"/>
          <w:szCs w:val="21"/>
          <w:u w:val="singl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仿宋" w:hAnsi="仿宋" w:eastAsia="仿宋" w:cs="仿宋"/>
          <w:b/>
          <w:bCs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201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X  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年度 </w:t>
      </w:r>
      <w:r>
        <w:rPr>
          <w:rFonts w:hint="eastAsia" w:ascii="仿宋" w:hAnsi="仿宋" w:eastAsia="仿宋" w:cs="仿宋"/>
          <w:color w:val="000000"/>
          <w:szCs w:val="21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szCs w:val="21"/>
        </w:rPr>
        <w:t xml:space="preserve">                                </w:t>
      </w:r>
      <w:r>
        <w:rPr>
          <w:rFonts w:hint="eastAsia" w:ascii="仿宋" w:hAnsi="仿宋" w:eastAsia="仿宋" w:cs="仿宋"/>
          <w:b/>
          <w:bCs/>
          <w:color w:val="000000"/>
          <w:szCs w:val="21"/>
          <w:lang w:val="en-US" w:eastAsia="zh-CN"/>
        </w:rPr>
        <w:t xml:space="preserve">                                                       </w:t>
      </w:r>
      <w:r>
        <w:rPr>
          <w:rFonts w:hint="eastAsia" w:ascii="仿宋" w:hAnsi="仿宋" w:eastAsia="仿宋" w:cs="仿宋"/>
          <w:b/>
          <w:bCs/>
          <w:color w:val="000000"/>
          <w:szCs w:val="21"/>
        </w:rPr>
        <w:t xml:space="preserve"> </w:t>
      </w:r>
      <w:r>
        <w:rPr>
          <w:rFonts w:hint="eastAsia" w:ascii="仿宋" w:hAnsi="仿宋" w:eastAsia="仿宋" w:cs="仿宋"/>
          <w:color w:val="000000"/>
          <w:szCs w:val="21"/>
        </w:rPr>
        <w:t>单位：万元</w:t>
      </w:r>
    </w:p>
    <w:tbl>
      <w:tblPr>
        <w:tblStyle w:val="11"/>
        <w:tblpPr w:leftFromText="180" w:rightFromText="180" w:vertAnchor="text" w:horzAnchor="margin" w:tblpX="-72" w:tblpY="158"/>
        <w:tblW w:w="14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695"/>
        <w:gridCol w:w="967"/>
        <w:gridCol w:w="966"/>
        <w:gridCol w:w="946"/>
        <w:gridCol w:w="918"/>
        <w:gridCol w:w="950"/>
        <w:gridCol w:w="1181"/>
        <w:gridCol w:w="1175"/>
        <w:gridCol w:w="1175"/>
        <w:gridCol w:w="1175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8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科目</w:t>
            </w:r>
          </w:p>
        </w:tc>
        <w:tc>
          <w:tcPr>
            <w:tcW w:w="2695" w:type="dxa"/>
            <w:tcBorders>
              <w:tl2br w:val="nil"/>
              <w:tr2bl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80" w:line="240" w:lineRule="auto"/>
              <w:ind w:firstLine="1265" w:firstLineChars="600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-1905</wp:posOffset>
                      </wp:positionV>
                      <wp:extent cx="1693545" cy="596900"/>
                      <wp:effectExtent l="1270" t="4445" r="19685" b="8255"/>
                      <wp:wrapNone/>
                      <wp:docPr id="4" name="直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3545" cy="59690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18" o:spid="_x0000_s1026" o:spt="20" style="position:absolute;left:0pt;margin-left:-4.05pt;margin-top:-0.15pt;height:47pt;width:133.35pt;z-index:251679744;mso-width-relative:page;mso-height-relative:page;" filled="f" stroked="t" coordsize="21600,21600" o:gfxdata="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WqE2+1QAAAAcBAAAPAAAAAAAAAAEAIAAA&#10;ACIAAABkcnMvZG93bnJldi54bWxQSwECFAAUAAAACACHTuJA/K9gtdYBAACTAwAADgAAAAAAAAAB&#10;ACAAAAAkAQAAZHJzL2Uyb0RvYy54bWxQSwUGAAAAAAYABgBZAQAAbAUAAAAA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color w:val="000000"/>
                <w:spacing w:val="-6"/>
                <w:kern w:val="44"/>
                <w:szCs w:val="21"/>
              </w:rPr>
              <w:t>研发项目编号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Lines="8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pacing w:val="-6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累计发生额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RD01</w:t>
            </w: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21"/>
                <w:szCs w:val="21"/>
              </w:rPr>
              <w:t>RD02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RD03</w:t>
            </w: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RD…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 内部研究开发投入额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210" w:firstLineChars="1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kern w:val="44"/>
                <w:szCs w:val="21"/>
              </w:rPr>
              <w:t>其中:人员人工费用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630" w:firstLineChars="3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kern w:val="44"/>
                <w:szCs w:val="21"/>
              </w:rPr>
              <w:t>直接投入费用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630" w:firstLineChars="3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kern w:val="44"/>
                <w:szCs w:val="21"/>
              </w:rPr>
              <w:t>折旧费用与长期待摊费用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570" w:firstLineChars="3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kern w:val="44"/>
                <w:szCs w:val="21"/>
              </w:rPr>
              <w:t>无形资产摊销费用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630" w:firstLineChars="3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kern w:val="44"/>
                <w:szCs w:val="21"/>
              </w:rPr>
              <w:t>设计费用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630" w:firstLineChars="300"/>
              <w:textAlignment w:val="auto"/>
              <w:rPr>
                <w:rFonts w:hint="eastAsia" w:ascii="仿宋" w:hAnsi="仿宋" w:eastAsia="仿宋" w:cs="仿宋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装备调试费用与试验费用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ind w:firstLine="630" w:firstLineChars="300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其他费用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44"/>
                <w:szCs w:val="21"/>
              </w:rPr>
              <w:t>委托外部研究开发投入额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44"/>
                <w:szCs w:val="21"/>
              </w:rPr>
              <w:t>其中:境内的外部研发投入额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35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-20"/>
                <w:kern w:val="4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44"/>
                <w:szCs w:val="21"/>
              </w:rPr>
              <w:t>研究开发投入额(内、外部)小计</w:t>
            </w:r>
          </w:p>
        </w:tc>
        <w:tc>
          <w:tcPr>
            <w:tcW w:w="967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6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18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950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20" w:line="240" w:lineRule="auto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kern w:val="44"/>
                <w:szCs w:val="21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20" w:line="240" w:lineRule="auto"/>
        <w:ind w:firstLine="170" w:firstLineChars="100"/>
        <w:textAlignment w:val="auto"/>
        <w:rPr>
          <w:rFonts w:hint="eastAsia" w:ascii="仿宋" w:hAnsi="仿宋" w:eastAsia="仿宋" w:cs="仿宋"/>
          <w:color w:val="000000"/>
          <w:spacing w:val="-20"/>
          <w:kern w:val="44"/>
          <w:szCs w:val="21"/>
        </w:rPr>
      </w:pPr>
    </w:p>
    <w:bookmarkEnd w:id="0"/>
    <w:bookmarkEnd w:id="1"/>
    <w:bookmarkEnd w:id="2"/>
    <w:p>
      <w:pPr>
        <w:snapToGrid w:val="0"/>
        <w:spacing w:beforeLines="50" w:afterLines="50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sectPr>
          <w:pgSz w:w="16838" w:h="11906" w:orient="landscape"/>
          <w:pgMar w:top="1797" w:right="1440" w:bottom="1797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12" w:charSpace="0"/>
        </w:sect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br w:type="page"/>
      </w:r>
    </w:p>
    <w:p>
      <w:pPr>
        <w:snapToGrid w:val="0"/>
        <w:spacing w:beforeLines="50" w:afterLines="50"/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、上年度高新技术产品（服务）情况表（按单一产品（服务）填报）</w:t>
      </w:r>
    </w:p>
    <w:p>
      <w:pPr>
        <w:rPr>
          <w:rFonts w:hint="eastAsia" w:ascii="仿宋" w:hAnsi="仿宋" w:eastAsia="仿宋" w:cs="仿宋"/>
          <w:color w:val="000000"/>
          <w:szCs w:val="21"/>
        </w:rPr>
      </w:pPr>
      <w:r>
        <w:rPr>
          <w:rFonts w:hint="eastAsia" w:ascii="仿宋" w:hAnsi="仿宋" w:eastAsia="仿宋" w:cs="仿宋"/>
          <w:color w:val="000000"/>
          <w:szCs w:val="21"/>
        </w:rPr>
        <w:t>编号：PS01</w:t>
      </w:r>
    </w:p>
    <w:tbl>
      <w:tblPr>
        <w:tblStyle w:val="11"/>
        <w:tblW w:w="8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330"/>
        <w:gridCol w:w="1321"/>
        <w:gridCol w:w="1234"/>
        <w:gridCol w:w="1152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8"/>
                <w:szCs w:val="21"/>
              </w:rPr>
            </w:pPr>
            <w:r>
              <w:rPr>
                <w:rFonts w:hint="eastAsia" w:ascii="仿宋" w:hAnsi="仿宋" w:eastAsia="仿宋" w:cs="仿宋"/>
                <w:spacing w:val="-8"/>
                <w:szCs w:val="21"/>
              </w:rPr>
              <w:t>高新技术产品(服务)名称</w:t>
            </w:r>
          </w:p>
        </w:tc>
        <w:tc>
          <w:tcPr>
            <w:tcW w:w="68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技术领域</w:t>
            </w:r>
          </w:p>
        </w:tc>
        <w:tc>
          <w:tcPr>
            <w:tcW w:w="68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技术来源</w:t>
            </w:r>
          </w:p>
        </w:tc>
        <w:tc>
          <w:tcPr>
            <w:tcW w:w="265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1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4"/>
                <w:szCs w:val="21"/>
              </w:rPr>
              <w:t>上年度销售收入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1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（万元）</w:t>
            </w:r>
          </w:p>
        </w:tc>
        <w:tc>
          <w:tcPr>
            <w:tcW w:w="185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是否主要产品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14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（服务）</w:t>
            </w:r>
          </w:p>
        </w:tc>
        <w:tc>
          <w:tcPr>
            <w:tcW w:w="133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 xml:space="preserve">是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>否</w:t>
            </w:r>
          </w:p>
        </w:tc>
        <w:tc>
          <w:tcPr>
            <w:tcW w:w="132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知识产权编号及名称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4"/>
                <w:szCs w:val="21"/>
              </w:rPr>
            </w:pPr>
          </w:p>
        </w:tc>
        <w:tc>
          <w:tcPr>
            <w:tcW w:w="30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4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判断该产品（服务）为高新技术产品（服务）的依据及理由（限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00 字）</w:t>
            </w:r>
          </w:p>
        </w:tc>
        <w:tc>
          <w:tcPr>
            <w:tcW w:w="68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关键技术及主要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技术指标（限</w:t>
            </w: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00字）</w:t>
            </w:r>
          </w:p>
        </w:tc>
        <w:tc>
          <w:tcPr>
            <w:tcW w:w="68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与同类产品（服务）的竞争优势（主要从性能、成本、市场情况等方面进行说明）（限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00字）</w:t>
            </w:r>
          </w:p>
        </w:tc>
        <w:tc>
          <w:tcPr>
            <w:tcW w:w="68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</w:trPr>
        <w:tc>
          <w:tcPr>
            <w:tcW w:w="1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知识产权获得情况</w:t>
            </w:r>
            <w:r>
              <w:rPr>
                <w:rFonts w:hint="eastAsia" w:ascii="仿宋" w:hAnsi="仿宋" w:eastAsia="仿宋" w:cs="仿宋"/>
                <w:szCs w:val="21"/>
              </w:rPr>
              <w:t>及其对产品（服务）在技术上发挥的支持作用（限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00字）</w:t>
            </w:r>
          </w:p>
        </w:tc>
        <w:tc>
          <w:tcPr>
            <w:tcW w:w="68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28"/>
          <w:szCs w:val="28"/>
        </w:rPr>
        <w:sectPr>
          <w:pgSz w:w="11906" w:h="16838"/>
          <w:pgMar w:top="1440" w:right="1797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linePitch="312" w:charSpace="0"/>
        </w:sectPr>
      </w:pPr>
    </w:p>
    <w:p>
      <w:p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、研究开发组织管理水平</w:t>
      </w:r>
    </w:p>
    <w:tbl>
      <w:tblPr>
        <w:tblStyle w:val="11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6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8522" w:type="dxa"/>
            <w:gridSpan w:val="2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本企业研究开发组织管理总体情况（限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00字）：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7196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napToGrid w:val="0"/>
                <w:spacing w:val="2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pacing w:val="2"/>
                <w:szCs w:val="21"/>
              </w:rPr>
              <w:t>（1）制定了企业研究开发的组织管理制度，建立了研发投入核算体系，编制了研发费用辅助账；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napToGrid w:val="0"/>
                <w:spacing w:val="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196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napToGrid w:val="0"/>
                <w:spacing w:val="2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pacing w:val="2"/>
                <w:szCs w:val="21"/>
              </w:rPr>
              <w:t>（2）设立了内部科学技术研究开发机构并具备相应的科研条件，与国内外研究开发机构开展多种形式的产学研合作；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napToGrid w:val="0"/>
                <w:spacing w:val="2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196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napToGrid w:val="0"/>
                <w:spacing w:val="2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pacing w:val="2"/>
                <w:szCs w:val="21"/>
              </w:rPr>
              <w:t>（3）建立了科技成果转化的组织实施与激励奖励制度，建立开放式的创新创业平台；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napToGrid w:val="0"/>
                <w:spacing w:val="2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196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napToGrid w:val="0"/>
                <w:spacing w:val="2"/>
                <w:szCs w:val="21"/>
              </w:rPr>
            </w:pPr>
            <w:r>
              <w:rPr>
                <w:rFonts w:hint="eastAsia" w:ascii="仿宋" w:hAnsi="仿宋" w:eastAsia="仿宋" w:cs="仿宋"/>
                <w:snapToGrid w:val="0"/>
                <w:spacing w:val="2"/>
                <w:szCs w:val="21"/>
              </w:rPr>
              <w:t>（4）建立了科技人员的培养进修、职工技能培训、优秀人才引进，以及人才绩效评价奖励制度；</w:t>
            </w:r>
          </w:p>
        </w:tc>
        <w:tc>
          <w:tcPr>
            <w:tcW w:w="1326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napToGrid w:val="0"/>
                <w:spacing w:val="2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Cs w:val="21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spacing w:val="-10"/>
                <w:szCs w:val="21"/>
                <w:lang w:eastAsia="zh-CN"/>
              </w:rPr>
              <w:t>无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br w:type="page"/>
      </w:r>
    </w:p>
    <w:p>
      <w:pPr>
        <w:numPr>
          <w:ilvl w:val="0"/>
          <w:numId w:val="0"/>
        </w:numPr>
        <w:spacing w:beforeLines="50" w:afterLines="5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七、附件清单（请按照以下顺序装订，加盖骑缝章，不需要每页加盖公章，所有附件均使用复印件）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2、知识产权证书及最近一年缴费凭证，未授权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发明专利实审通知书及实审费缴费凭证；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、近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个会计年度企业所得税年度纳税申报表（包括主表及体现营业收入、研发费用的附表）、研发费用辅助明细账；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4、上一年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1、3、9、12月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扣缴个人所得税汇总报告表或社会保险费分险种申报汇总表、科技人员名单及其工作岗位等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企业职工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和科技人员情况说明材料；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autoSpaceDE/>
        <w:autoSpaceDN/>
        <w:bidi w:val="0"/>
        <w:adjustRightInd/>
        <w:snapToGrid/>
        <w:spacing w:line="288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5、高新技术产品检测报告（有条件的企业可以是企业内部检测报告）、销售发票；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88" w:lineRule="auto"/>
        <w:ind w:firstLine="560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《研发</w:t>
      </w:r>
      <w:r>
        <w:rPr>
          <w:rFonts w:hint="eastAsia" w:ascii="仿宋_GB2312" w:hAnsi="仿宋_GB2312" w:eastAsia="仿宋_GB2312" w:cs="仿宋_GB2312"/>
          <w:sz w:val="28"/>
          <w:szCs w:val="28"/>
        </w:rPr>
        <w:t>组织管理制度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》、《</w:t>
      </w:r>
      <w:r>
        <w:rPr>
          <w:rFonts w:hint="eastAsia" w:ascii="仿宋_GB2312" w:hAnsi="仿宋_GB2312" w:eastAsia="仿宋_GB2312" w:cs="仿宋_GB2312"/>
          <w:sz w:val="28"/>
          <w:szCs w:val="28"/>
        </w:rPr>
        <w:t>研发投入核算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制度》、《</w:t>
      </w:r>
      <w:r>
        <w:rPr>
          <w:rFonts w:hint="eastAsia" w:ascii="仿宋_GB2312" w:hAnsi="仿宋_GB2312" w:eastAsia="仿宋_GB2312" w:cs="仿宋_GB2312"/>
          <w:sz w:val="28"/>
          <w:szCs w:val="28"/>
        </w:rPr>
        <w:t>科技成果转化的组织实施与激励奖励制度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》、《科技人员</w:t>
      </w:r>
      <w:r>
        <w:rPr>
          <w:rFonts w:hint="eastAsia" w:ascii="仿宋_GB2312" w:hAnsi="仿宋_GB2312" w:eastAsia="仿宋_GB2312" w:cs="仿宋_GB2312"/>
          <w:sz w:val="28"/>
          <w:szCs w:val="28"/>
        </w:rPr>
        <w:t>培养进修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制度》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职工技能培训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制度》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优秀人才引进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制度》、《</w:t>
      </w:r>
      <w:r>
        <w:rPr>
          <w:rFonts w:hint="eastAsia" w:ascii="仿宋_GB2312" w:hAnsi="仿宋_GB2312" w:eastAsia="仿宋_GB2312" w:cs="仿宋_GB2312"/>
          <w:sz w:val="28"/>
          <w:szCs w:val="28"/>
        </w:rPr>
        <w:t>人才绩效评价奖励制度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》，上述制度执行佐证材料，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设有</w:t>
      </w:r>
      <w:r>
        <w:rPr>
          <w:rFonts w:hint="eastAsia" w:ascii="仿宋_GB2312" w:hAnsi="仿宋_GB2312" w:eastAsia="仿宋_GB2312" w:cs="仿宋_GB2312"/>
          <w:sz w:val="28"/>
          <w:szCs w:val="28"/>
        </w:rPr>
        <w:t>内部科学技术研究开发机构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的佐证材料。</w:t>
      </w:r>
      <w:bookmarkStart w:id="6" w:name="_GoBack"/>
      <w:bookmarkEnd w:id="6"/>
    </w:p>
    <w:sectPr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94"/>
    <w:rsid w:val="00002BF7"/>
    <w:rsid w:val="00025335"/>
    <w:rsid w:val="00050112"/>
    <w:rsid w:val="000C1177"/>
    <w:rsid w:val="000D5DE6"/>
    <w:rsid w:val="001277F6"/>
    <w:rsid w:val="0016289F"/>
    <w:rsid w:val="00193033"/>
    <w:rsid w:val="001D7A02"/>
    <w:rsid w:val="00251498"/>
    <w:rsid w:val="002520E4"/>
    <w:rsid w:val="002714CF"/>
    <w:rsid w:val="002F5E27"/>
    <w:rsid w:val="003020D7"/>
    <w:rsid w:val="0033412F"/>
    <w:rsid w:val="00346D23"/>
    <w:rsid w:val="00347FA8"/>
    <w:rsid w:val="003B405C"/>
    <w:rsid w:val="003D257D"/>
    <w:rsid w:val="00414BDC"/>
    <w:rsid w:val="004614A4"/>
    <w:rsid w:val="00464925"/>
    <w:rsid w:val="00524578"/>
    <w:rsid w:val="00571390"/>
    <w:rsid w:val="00577D94"/>
    <w:rsid w:val="005B0328"/>
    <w:rsid w:val="006A1328"/>
    <w:rsid w:val="006A7460"/>
    <w:rsid w:val="006B4F5D"/>
    <w:rsid w:val="006C7C7A"/>
    <w:rsid w:val="006D18F2"/>
    <w:rsid w:val="00747B39"/>
    <w:rsid w:val="00761524"/>
    <w:rsid w:val="00786186"/>
    <w:rsid w:val="00787AEC"/>
    <w:rsid w:val="0079389F"/>
    <w:rsid w:val="007D0E71"/>
    <w:rsid w:val="007D1E85"/>
    <w:rsid w:val="00893BC1"/>
    <w:rsid w:val="008F296E"/>
    <w:rsid w:val="00916D4C"/>
    <w:rsid w:val="00A00A3F"/>
    <w:rsid w:val="00A53B14"/>
    <w:rsid w:val="00A7012C"/>
    <w:rsid w:val="00A85E66"/>
    <w:rsid w:val="00AB5949"/>
    <w:rsid w:val="00AC5F86"/>
    <w:rsid w:val="00B32916"/>
    <w:rsid w:val="00B43889"/>
    <w:rsid w:val="00B5667E"/>
    <w:rsid w:val="00B852AE"/>
    <w:rsid w:val="00BD2C03"/>
    <w:rsid w:val="00C158A1"/>
    <w:rsid w:val="00C560C7"/>
    <w:rsid w:val="00CE7FF6"/>
    <w:rsid w:val="00CF6D27"/>
    <w:rsid w:val="00D06E99"/>
    <w:rsid w:val="00D27EA3"/>
    <w:rsid w:val="00D309FE"/>
    <w:rsid w:val="00D63F37"/>
    <w:rsid w:val="00D64DAD"/>
    <w:rsid w:val="00D86308"/>
    <w:rsid w:val="00DE132F"/>
    <w:rsid w:val="00E54578"/>
    <w:rsid w:val="00F24C45"/>
    <w:rsid w:val="00F91DE0"/>
    <w:rsid w:val="00FC2C22"/>
    <w:rsid w:val="00FF32B6"/>
    <w:rsid w:val="01BA53DC"/>
    <w:rsid w:val="09D105B9"/>
    <w:rsid w:val="188769EE"/>
    <w:rsid w:val="28783E9C"/>
    <w:rsid w:val="2FF96B1F"/>
    <w:rsid w:val="3547031C"/>
    <w:rsid w:val="400425C5"/>
    <w:rsid w:val="40D17639"/>
    <w:rsid w:val="4D4152D7"/>
    <w:rsid w:val="550D0FB0"/>
    <w:rsid w:val="7AA5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5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6"/>
    <w:qFormat/>
    <w:uiPriority w:val="0"/>
    <w:rPr>
      <w:rFonts w:eastAsia="楷体_GB2312"/>
      <w:sz w:val="30"/>
    </w:r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link w:val="18"/>
    <w:semiHidden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paragraph" w:styleId="12">
    <w:name w:val="No Spacing"/>
    <w:qFormat/>
    <w:uiPriority w:val="0"/>
    <w:pPr>
      <w:widowControl w:val="0"/>
      <w:spacing w:line="240" w:lineRule="auto"/>
      <w:jc w:val="both"/>
    </w:pPr>
    <w:rPr>
      <w:rFonts w:ascii="仿宋_GB2312" w:hAnsi="Times New Roman" w:eastAsia="仿宋_GB2312" w:cs="Times New Roman"/>
      <w:spacing w:val="-4"/>
      <w:kern w:val="2"/>
      <w:sz w:val="32"/>
      <w:szCs w:val="20"/>
      <w:lang w:val="en-US" w:eastAsia="zh-CN" w:bidi="ar-SA"/>
    </w:rPr>
  </w:style>
  <w:style w:type="character" w:customStyle="1" w:styleId="13">
    <w:name w:val="标题 1 Char"/>
    <w:basedOn w:val="9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4">
    <w:name w:val="标题 3 Char"/>
    <w:basedOn w:val="9"/>
    <w:link w:val="3"/>
    <w:semiHidden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5">
    <w:name w:val="标题 4 Char"/>
    <w:basedOn w:val="9"/>
    <w:link w:val="4"/>
    <w:semiHidden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16">
    <w:name w:val="正文文本 Char"/>
    <w:basedOn w:val="9"/>
    <w:link w:val="5"/>
    <w:qFormat/>
    <w:uiPriority w:val="0"/>
    <w:rPr>
      <w:rFonts w:ascii="Times New Roman" w:hAnsi="Times New Roman" w:eastAsia="楷体_GB2312" w:cs="Times New Roman"/>
      <w:sz w:val="30"/>
      <w:szCs w:val="20"/>
    </w:rPr>
  </w:style>
  <w:style w:type="character" w:customStyle="1" w:styleId="17">
    <w:name w:val="gray12"/>
    <w:basedOn w:val="9"/>
    <w:qFormat/>
    <w:uiPriority w:val="0"/>
  </w:style>
  <w:style w:type="character" w:customStyle="1" w:styleId="18">
    <w:name w:val="HTML 预设格式 Char"/>
    <w:basedOn w:val="9"/>
    <w:link w:val="8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color_re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21</Pages>
  <Words>819</Words>
  <Characters>4673</Characters>
  <Lines>38</Lines>
  <Paragraphs>10</Paragraphs>
  <TotalTime>16</TotalTime>
  <ScaleCrop>false</ScaleCrop>
  <LinksUpToDate>false</LinksUpToDate>
  <CharactersWithSpaces>5482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2017-04-19T02:51:00Z</dcterms:created>
  <dc:creator>微软用户</dc:creator>
  <cp:lastModifiedBy>余嘉鹏</cp:lastModifiedBy>
  <cp:lastPrinted>2019-02-13T07:06:00Z</cp:lastPrinted>
  <dcterms:modified xsi:type="dcterms:W3CDTF">2020-02-06T07:52:45Z</dcterms:modified>
  <dc:title>惠州市高新技术企业培育库入库申报书</dc:title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